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AE8" w:rsidRDefault="00580AE8" w:rsidP="00580AE8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Pr="00DF4A73">
        <w:rPr>
          <w:b/>
        </w:rPr>
        <w:t>2</w:t>
      </w:r>
      <w:r w:rsidRPr="00A9652E">
        <w:rPr>
          <w:b/>
        </w:rPr>
        <w:t xml:space="preserve"> do zapytania ofertowego nr </w:t>
      </w:r>
      <w:r w:rsidR="00C97EFF">
        <w:rPr>
          <w:b/>
        </w:rPr>
        <w:t>3</w:t>
      </w:r>
      <w:r w:rsidRPr="00DF4A73">
        <w:rPr>
          <w:b/>
        </w:rPr>
        <w:t>/</w:t>
      </w:r>
      <w:r w:rsidRPr="00DF4A73">
        <w:rPr>
          <w:b/>
          <w:iCs/>
        </w:rPr>
        <w:t>1.1.1 PO IR</w:t>
      </w:r>
      <w:r w:rsidRPr="00DF4A73">
        <w:rPr>
          <w:i/>
          <w:iCs/>
          <w:color w:val="FF0000"/>
        </w:rPr>
        <w:t xml:space="preserve"> </w:t>
      </w:r>
      <w:r w:rsidRPr="00DF4A73">
        <w:rPr>
          <w:b/>
        </w:rPr>
        <w:t>/201</w:t>
      </w:r>
      <w:r w:rsidR="00C97EFF">
        <w:rPr>
          <w:b/>
        </w:rPr>
        <w:t>8</w:t>
      </w:r>
      <w:r>
        <w:rPr>
          <w:b/>
        </w:rPr>
        <w:t>–</w:t>
      </w:r>
    </w:p>
    <w:p w:rsidR="00580AE8" w:rsidRPr="00A9652E" w:rsidRDefault="00580AE8" w:rsidP="00580AE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:rsidR="00580AE8" w:rsidRPr="00A9652E" w:rsidRDefault="00580AE8" w:rsidP="00580AE8">
      <w:pPr>
        <w:pStyle w:val="Default"/>
        <w:jc w:val="right"/>
        <w:rPr>
          <w:b/>
        </w:rPr>
      </w:pPr>
    </w:p>
    <w:p w:rsidR="00580AE8" w:rsidRPr="00A9652E" w:rsidRDefault="00580AE8" w:rsidP="00580A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AE8" w:rsidRPr="00A9652E" w:rsidRDefault="00580AE8" w:rsidP="00580AE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:rsidR="00580AE8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:rsidR="00580AE8" w:rsidRPr="00A9652E" w:rsidRDefault="00580AE8" w:rsidP="00580AE8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0AE8" w:rsidRPr="00A9652E" w:rsidRDefault="00580AE8" w:rsidP="00580A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:rsidR="00580AE8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80AE8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:rsidR="00580AE8" w:rsidRPr="00A9652E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C97EFF">
        <w:rPr>
          <w:rFonts w:ascii="Times New Roman" w:hAnsi="Times New Roman" w:cs="Times New Roman"/>
          <w:b/>
          <w:sz w:val="24"/>
          <w:szCs w:val="24"/>
        </w:rPr>
        <w:t>3</w:t>
      </w:r>
      <w:r w:rsidRPr="00514ACA">
        <w:rPr>
          <w:rFonts w:ascii="Times New Roman" w:hAnsi="Times New Roman" w:cs="Times New Roman"/>
          <w:b/>
          <w:sz w:val="24"/>
          <w:szCs w:val="24"/>
        </w:rPr>
        <w:t>/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14ACA">
        <w:rPr>
          <w:rFonts w:ascii="Times New Roman" w:hAnsi="Times New Roman" w:cs="Times New Roman"/>
          <w:b/>
          <w:sz w:val="24"/>
          <w:szCs w:val="24"/>
        </w:rPr>
        <w:t>/201</w:t>
      </w:r>
      <w:r w:rsidR="00C97EFF">
        <w:rPr>
          <w:rFonts w:ascii="Times New Roman" w:hAnsi="Times New Roman" w:cs="Times New Roman"/>
          <w:b/>
          <w:sz w:val="24"/>
          <w:szCs w:val="24"/>
        </w:rPr>
        <w:t>8</w:t>
      </w:r>
      <w:r w:rsidRPr="00514A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97EFF">
        <w:rPr>
          <w:rFonts w:ascii="Times New Roman" w:hAnsi="Times New Roman" w:cs="Times New Roman"/>
          <w:sz w:val="24"/>
          <w:szCs w:val="24"/>
        </w:rPr>
        <w:t>23</w:t>
      </w:r>
      <w:r w:rsidRPr="005D05E7">
        <w:rPr>
          <w:rFonts w:ascii="Times New Roman" w:hAnsi="Times New Roman" w:cs="Times New Roman"/>
          <w:sz w:val="24"/>
          <w:szCs w:val="24"/>
        </w:rPr>
        <w:t>.</w:t>
      </w:r>
      <w:r w:rsidR="00C97EFF">
        <w:rPr>
          <w:rFonts w:ascii="Times New Roman" w:hAnsi="Times New Roman" w:cs="Times New Roman"/>
          <w:sz w:val="24"/>
          <w:szCs w:val="24"/>
        </w:rPr>
        <w:t>03</w:t>
      </w:r>
      <w:r w:rsidRPr="005D05E7">
        <w:rPr>
          <w:rFonts w:ascii="Times New Roman" w:hAnsi="Times New Roman" w:cs="Times New Roman"/>
          <w:sz w:val="24"/>
          <w:szCs w:val="24"/>
        </w:rPr>
        <w:t>.201</w:t>
      </w:r>
      <w:r w:rsidR="00C97E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14ACA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98">
        <w:rPr>
          <w:rFonts w:ascii="Times New Roman" w:hAnsi="Times New Roman" w:cs="Times New Roman"/>
          <w:sz w:val="24"/>
          <w:szCs w:val="24"/>
        </w:rPr>
        <w:t>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:rsidR="00580AE8" w:rsidRDefault="00580AE8" w:rsidP="00580AE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80AE8" w:rsidRPr="00A707DD" w:rsidTr="00843D7F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 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80AE8" w:rsidRPr="000A3B2D" w:rsidTr="00843D7F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AE8" w:rsidRPr="00E07C7A" w:rsidRDefault="00580AE8" w:rsidP="00843D7F">
            <w:pPr>
              <w:pStyle w:val="Default"/>
              <w:rPr>
                <w:b/>
                <w:color w:val="00000A"/>
                <w:lang w:eastAsia="en-US"/>
              </w:rPr>
            </w:pPr>
            <w:r w:rsidRPr="00B144EC">
              <w:rPr>
                <w:rFonts w:ascii="Calibri" w:hAnsi="Calibri" w:cs="Calibri"/>
                <w:b/>
              </w:rPr>
              <w:t>I termin od</w:t>
            </w:r>
            <w:r w:rsidR="00B144EC" w:rsidRPr="00B144EC">
              <w:rPr>
                <w:rFonts w:ascii="Calibri" w:hAnsi="Calibri" w:cs="Calibri"/>
                <w:b/>
              </w:rPr>
              <w:t xml:space="preserve"> dnia podpisania umowy </w:t>
            </w:r>
            <w:r w:rsidRPr="00E07C7A">
              <w:rPr>
                <w:b/>
                <w:color w:val="00000A"/>
                <w:lang w:eastAsia="en-US"/>
              </w:rPr>
              <w:t>do 30.09.2018</w:t>
            </w:r>
          </w:p>
          <w:p w:rsidR="00580AE8" w:rsidRPr="00B144EC" w:rsidRDefault="00580AE8" w:rsidP="00843D7F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80AE8" w:rsidRPr="000A3B2D" w:rsidTr="00CD71F4">
        <w:trPr>
          <w:trHeight w:val="36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225FB0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225FB0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580AE8" w:rsidRPr="00225FB0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243</w:t>
            </w:r>
            <w:r w:rsidR="00580AE8"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Tr="00CD71F4">
        <w:trPr>
          <w:trHeight w:val="472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580AE8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160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CD71F4">
        <w:trPr>
          <w:trHeight w:val="489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580AE8" w:rsidRPr="005D05E7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234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E8" w:rsidRPr="00A707DD" w:rsidRDefault="001A7F8C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2200 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AE8" w:rsidRPr="00A707DD" w:rsidRDefault="001A7F8C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225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Pr="00A707D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1030 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>płytek</w:t>
            </w:r>
          </w:p>
        </w:tc>
      </w:tr>
      <w:tr w:rsidR="00580AE8" w:rsidRPr="000A3B2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AE8" w:rsidRPr="000A3B2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1030 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870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</w:t>
            </w:r>
          </w:p>
        </w:tc>
      </w:tr>
      <w:tr w:rsidR="00580AE8" w:rsidRPr="00A707DD" w:rsidTr="00843D7F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80AE8" w:rsidRPr="00A707D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870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634D10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9C0FCE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634D10" w:rsidP="00843D7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3190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Tr="009C0FCE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Default="001A7F8C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870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butelek x 90 ml</w:t>
            </w:r>
          </w:p>
        </w:tc>
      </w:tr>
      <w:tr w:rsidR="00580AE8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Default="001A7F8C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4000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 x 9 ml</w:t>
            </w:r>
          </w:p>
        </w:tc>
      </w:tr>
      <w:tr w:rsidR="00580AE8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Default="001A7F8C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870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butelek x 225 ml</w:t>
            </w:r>
          </w:p>
        </w:tc>
      </w:tr>
    </w:tbl>
    <w:p w:rsidR="00580AE8" w:rsidRPr="00A9652E" w:rsidRDefault="00580AE8" w:rsidP="00580AE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580AE8" w:rsidRPr="00A707DD" w:rsidTr="00843D7F">
        <w:trPr>
          <w:trHeight w:val="1650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Nazwa podłoża mikrobiologicznego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/odczynnika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Ilość </w:t>
            </w:r>
          </w:p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do zamówienia</w:t>
            </w:r>
          </w:p>
          <w:p w:rsidR="00580AE8" w:rsidRPr="00A707DD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80AE8" w:rsidTr="00843D7F">
        <w:trPr>
          <w:trHeight w:val="75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AE8" w:rsidRPr="00E07C7A" w:rsidRDefault="00580AE8" w:rsidP="00843D7F">
            <w:pPr>
              <w:pStyle w:val="Default"/>
              <w:rPr>
                <w:b/>
                <w:color w:val="00000A"/>
                <w:lang w:eastAsia="en-US"/>
              </w:rPr>
            </w:pPr>
            <w:r w:rsidRPr="00E07C7A">
              <w:rPr>
                <w:rFonts w:ascii="Calibri" w:hAnsi="Calibri" w:cs="Calibri"/>
                <w:b/>
                <w:lang w:val="en-US"/>
              </w:rPr>
              <w:t xml:space="preserve">II </w:t>
            </w:r>
            <w:proofErr w:type="spellStart"/>
            <w:r w:rsidRPr="00E07C7A">
              <w:rPr>
                <w:rFonts w:ascii="Calibri" w:hAnsi="Calibri" w:cs="Calibri"/>
                <w:b/>
                <w:lang w:val="en-US"/>
              </w:rPr>
              <w:t>termin</w:t>
            </w:r>
            <w:proofErr w:type="spellEnd"/>
            <w:r w:rsidRPr="00E07C7A">
              <w:rPr>
                <w:rFonts w:ascii="Calibri" w:hAnsi="Calibri" w:cs="Calibri"/>
                <w:b/>
                <w:lang w:val="en-US"/>
              </w:rPr>
              <w:t xml:space="preserve"> od </w:t>
            </w:r>
            <w:r w:rsidRPr="00E07C7A">
              <w:rPr>
                <w:b/>
                <w:color w:val="00000A"/>
                <w:lang w:eastAsia="en-US"/>
              </w:rPr>
              <w:t>01.10.2020 do 30.09.2021</w:t>
            </w:r>
          </w:p>
          <w:p w:rsidR="00580AE8" w:rsidRDefault="00580AE8" w:rsidP="00843D7F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580AE8" w:rsidRPr="00225FB0" w:rsidTr="00CD71F4">
        <w:trPr>
          <w:trHeight w:val="40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225FB0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PCA - Plate Count LAB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225FB0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580AE8" w:rsidRPr="00225FB0" w:rsidRDefault="00DB029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1145</w:t>
            </w:r>
            <w:r w:rsidR="00580AE8" w:rsidRPr="00225FB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Tr="00CD71F4">
        <w:trPr>
          <w:trHeight w:val="356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DRBC Agar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580AE8" w:rsidRDefault="00DB029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870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G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DB029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581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AB5068">
        <w:trPr>
          <w:trHeight w:val="354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MRS /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Lactobacillus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AE8" w:rsidRPr="00A707DD" w:rsidRDefault="00DB0295" w:rsidP="00AB506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1145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ALOA zgodnie z PN-EN ISO 11290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E8" w:rsidRPr="00A707DD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10 430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Half Fraser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AE8" w:rsidRPr="00A707DD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878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225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XLD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Pr="00A707DD" w:rsidRDefault="00DB029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RPr="000A3B2D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r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omogenic Salmonella Selective Lab Agar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80AE8" w:rsidRPr="000A3B2D" w:rsidRDefault="00DB0295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3520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płytek</w:t>
            </w:r>
            <w:proofErr w:type="spellEnd"/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mkTtn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</w:t>
            </w:r>
          </w:p>
        </w:tc>
      </w:tr>
      <w:tr w:rsidR="00580AE8" w:rsidRPr="00A707DD" w:rsidTr="00843D7F">
        <w:trPr>
          <w:trHeight w:val="330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Rapport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-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Vassiloadis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Soy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Broth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Default="00580AE8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80AE8" w:rsidRPr="00A707DD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VRBL Lab Agar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581</w:t>
            </w:r>
            <w:r w:rsidR="00580AE8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x 200 ml</w:t>
            </w:r>
          </w:p>
        </w:tc>
      </w:tr>
      <w:tr w:rsidR="00580AE8" w:rsidRPr="00A707DD" w:rsidTr="00843D7F">
        <w:trPr>
          <w:trHeight w:val="315"/>
        </w:trPr>
        <w:tc>
          <w:tcPr>
            <w:tcW w:w="25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Baird Parker Lab Agar </w:t>
            </w:r>
          </w:p>
        </w:tc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80AE8" w:rsidRPr="00A707DD" w:rsidRDefault="008771E3" w:rsidP="00843D7F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10860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płytek</w:t>
            </w:r>
          </w:p>
        </w:tc>
      </w:tr>
      <w:tr w:rsidR="00580AE8" w:rsidTr="00843D7F">
        <w:trPr>
          <w:trHeight w:val="31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AE8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>3220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butelek x 90 ml</w:t>
            </w:r>
          </w:p>
        </w:tc>
      </w:tr>
      <w:tr w:rsidR="00580AE8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Saline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Pep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one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>Water</w:t>
            </w:r>
            <w:proofErr w:type="spellEnd"/>
            <w:r w:rsidRPr="00A707DD">
              <w:rPr>
                <w:rFonts w:ascii="Calibri" w:eastAsia="Times New Roman" w:hAnsi="Calibri" w:cs="Calibri"/>
                <w:sz w:val="24"/>
                <w:szCs w:val="24"/>
              </w:rPr>
              <w:t xml:space="preserve">/ roztwór NaCl z peptonem 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15 850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probówek x 9 ml</w:t>
            </w:r>
          </w:p>
        </w:tc>
      </w:tr>
      <w:tr w:rsidR="00580AE8" w:rsidTr="00843D7F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0AE8" w:rsidRPr="00A707DD" w:rsidRDefault="00580AE8" w:rsidP="00843D7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ZWP zbuforowana woda peptonowa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AE8" w:rsidRDefault="008771E3" w:rsidP="00843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3220</w:t>
            </w:r>
            <w:r w:rsidR="00580AE8">
              <w:rPr>
                <w:rFonts w:ascii="Calibri" w:eastAsia="Times New Roman" w:hAnsi="Calibri" w:cs="Calibri"/>
                <w:sz w:val="24"/>
                <w:szCs w:val="24"/>
              </w:rPr>
              <w:t xml:space="preserve"> butelek x 225 ml</w:t>
            </w:r>
          </w:p>
        </w:tc>
      </w:tr>
    </w:tbl>
    <w:p w:rsidR="00580AE8" w:rsidRDefault="00580AE8" w:rsidP="00580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0AE8" w:rsidRPr="00A9652E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80AE8" w:rsidRPr="00C709B6" w:rsidRDefault="00580AE8" w:rsidP="00580AE8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:rsidR="00580AE8" w:rsidRPr="00C709B6" w:rsidRDefault="00580AE8" w:rsidP="00580AE8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AE8" w:rsidRDefault="00580AE8" w:rsidP="0058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:rsidR="00580AE8" w:rsidRPr="00A9652E" w:rsidRDefault="00580AE8" w:rsidP="00580AE8">
      <w:pPr>
        <w:rPr>
          <w:rFonts w:ascii="Times New Roman" w:hAnsi="Times New Roman" w:cs="Times New Roman"/>
          <w:sz w:val="24"/>
          <w:szCs w:val="24"/>
        </w:rPr>
      </w:pPr>
    </w:p>
    <w:p w:rsidR="00B93324" w:rsidRDefault="00B93324"/>
    <w:sectPr w:rsidR="00B93324" w:rsidSect="001B5368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419" w:rsidRDefault="00557419" w:rsidP="00C314BC">
      <w:pPr>
        <w:spacing w:after="0" w:line="240" w:lineRule="auto"/>
      </w:pPr>
      <w:r>
        <w:separator/>
      </w:r>
    </w:p>
  </w:endnote>
  <w:endnote w:type="continuationSeparator" w:id="0">
    <w:p w:rsidR="00557419" w:rsidRDefault="00557419" w:rsidP="00C3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419" w:rsidRDefault="00557419" w:rsidP="00C314BC">
      <w:pPr>
        <w:spacing w:after="0" w:line="240" w:lineRule="auto"/>
      </w:pPr>
      <w:r>
        <w:separator/>
      </w:r>
    </w:p>
  </w:footnote>
  <w:footnote w:type="continuationSeparator" w:id="0">
    <w:p w:rsidR="00557419" w:rsidRDefault="00557419" w:rsidP="00C3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1C1" w:rsidRDefault="00580AE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E8"/>
    <w:rsid w:val="000733BC"/>
    <w:rsid w:val="0011239A"/>
    <w:rsid w:val="00145713"/>
    <w:rsid w:val="001A7F8C"/>
    <w:rsid w:val="0023598F"/>
    <w:rsid w:val="00295D2B"/>
    <w:rsid w:val="00557419"/>
    <w:rsid w:val="00570B8C"/>
    <w:rsid w:val="00580AE8"/>
    <w:rsid w:val="005A3407"/>
    <w:rsid w:val="00634D10"/>
    <w:rsid w:val="007B7193"/>
    <w:rsid w:val="007C0D23"/>
    <w:rsid w:val="00801EAE"/>
    <w:rsid w:val="008771E3"/>
    <w:rsid w:val="008F64DE"/>
    <w:rsid w:val="009A6F96"/>
    <w:rsid w:val="009C0FCE"/>
    <w:rsid w:val="009E5410"/>
    <w:rsid w:val="00A446F8"/>
    <w:rsid w:val="00AB5068"/>
    <w:rsid w:val="00B144EC"/>
    <w:rsid w:val="00B90C77"/>
    <w:rsid w:val="00B93324"/>
    <w:rsid w:val="00C314BC"/>
    <w:rsid w:val="00C97EFF"/>
    <w:rsid w:val="00CD71F4"/>
    <w:rsid w:val="00D60DAE"/>
    <w:rsid w:val="00DB0295"/>
    <w:rsid w:val="00E0064B"/>
    <w:rsid w:val="00ED3D90"/>
    <w:rsid w:val="00F321C8"/>
    <w:rsid w:val="00F54A05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5D56"/>
  <w15:docId w15:val="{23195484-4D07-40E3-AD97-5840217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AE8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A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580A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80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M.Tokarska</dc:creator>
  <cp:lastModifiedBy>A.WITKOWSKA</cp:lastModifiedBy>
  <cp:revision>20</cp:revision>
  <cp:lastPrinted>2018-03-23T12:01:00Z</cp:lastPrinted>
  <dcterms:created xsi:type="dcterms:W3CDTF">2018-03-19T08:32:00Z</dcterms:created>
  <dcterms:modified xsi:type="dcterms:W3CDTF">2018-03-23T12:03:00Z</dcterms:modified>
</cp:coreProperties>
</file>